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42AF" w14:textId="3AB74A3E" w:rsidR="000E6EC0" w:rsidRDefault="70A3E5CF" w:rsidP="7B77B508">
      <w:r w:rsidRPr="4A6BA012">
        <w:rPr>
          <w:rFonts w:ascii="Calibri" w:eastAsia="Calibri" w:hAnsi="Calibri" w:cs="Calibri"/>
          <w:b/>
          <w:bCs/>
          <w:color w:val="374151"/>
          <w:sz w:val="28"/>
          <w:szCs w:val="28"/>
        </w:rPr>
        <w:t xml:space="preserve">Electric Trucks </w:t>
      </w:r>
      <w:r w:rsidR="64389B58" w:rsidRPr="4A6BA012">
        <w:rPr>
          <w:rFonts w:ascii="Calibri" w:eastAsia="Calibri" w:hAnsi="Calibri" w:cs="Calibri"/>
          <w:b/>
          <w:bCs/>
          <w:color w:val="374151"/>
          <w:sz w:val="28"/>
          <w:szCs w:val="28"/>
        </w:rPr>
        <w:t xml:space="preserve">Incentive Pilot </w:t>
      </w:r>
      <w:r w:rsidR="06E84F5D" w:rsidRPr="4A6BA012">
        <w:rPr>
          <w:rFonts w:ascii="Calibri" w:eastAsia="Calibri" w:hAnsi="Calibri" w:cs="Calibri"/>
          <w:b/>
          <w:bCs/>
          <w:color w:val="374151"/>
          <w:sz w:val="28"/>
          <w:szCs w:val="28"/>
        </w:rPr>
        <w:t xml:space="preserve">Program </w:t>
      </w:r>
      <w:r w:rsidR="64389B58" w:rsidRPr="4A6BA012">
        <w:rPr>
          <w:rFonts w:ascii="Calibri" w:eastAsia="Calibri" w:hAnsi="Calibri" w:cs="Calibri"/>
          <w:b/>
          <w:bCs/>
          <w:color w:val="374151"/>
          <w:sz w:val="28"/>
          <w:szCs w:val="28"/>
        </w:rPr>
        <w:t xml:space="preserve">(Electric Trucks Pilot) </w:t>
      </w:r>
    </w:p>
    <w:p w14:paraId="7F3A71D5" w14:textId="01C5B04D" w:rsidR="000E6EC0" w:rsidRDefault="64389B58" w:rsidP="4A6BA012">
      <w:pPr>
        <w:rPr>
          <w:rFonts w:ascii="Calibri" w:eastAsia="Calibri" w:hAnsi="Calibri" w:cs="Calibri"/>
          <w:color w:val="374151"/>
          <w:sz w:val="28"/>
          <w:szCs w:val="28"/>
        </w:rPr>
      </w:pPr>
      <w:r w:rsidRPr="4A6BA012">
        <w:rPr>
          <w:rFonts w:ascii="Calibri" w:eastAsia="Calibri" w:hAnsi="Calibri" w:cs="Calibri"/>
          <w:b/>
          <w:bCs/>
          <w:color w:val="374151"/>
          <w:sz w:val="28"/>
          <w:szCs w:val="28"/>
        </w:rPr>
        <w:t>Press Release</w:t>
      </w:r>
      <w:r w:rsidR="00B51708">
        <w:br/>
      </w:r>
      <w:r w:rsidR="00B51708">
        <w:br/>
      </w:r>
      <w:r w:rsidRPr="4A6BA012">
        <w:rPr>
          <w:rFonts w:ascii="Calibri" w:eastAsia="Calibri" w:hAnsi="Calibri" w:cs="Calibri"/>
          <w:b/>
          <w:bCs/>
          <w:color w:val="374151"/>
        </w:rPr>
        <w:t xml:space="preserve">City of Seattle Announces New Pilot Program to Incentivize Heavy Duty Truck Electrification </w:t>
      </w:r>
    </w:p>
    <w:p w14:paraId="575CD6C1" w14:textId="4D713683" w:rsidR="000E6EC0" w:rsidRDefault="0D4EE5C1" w:rsidP="4A6BA012">
      <w:pPr>
        <w:rPr>
          <w:rFonts w:ascii="Calibri" w:eastAsia="Calibri" w:hAnsi="Calibri" w:cs="Calibri"/>
          <w:color w:val="000000" w:themeColor="text1"/>
        </w:rPr>
      </w:pPr>
      <w:r w:rsidRPr="4A6BA012">
        <w:rPr>
          <w:rFonts w:ascii="Calibri" w:eastAsia="Calibri" w:hAnsi="Calibri" w:cs="Calibri"/>
          <w:i/>
          <w:iCs/>
          <w:color w:val="000000" w:themeColor="text1"/>
        </w:rPr>
        <w:t xml:space="preserve">Inviting </w:t>
      </w:r>
      <w:r w:rsidR="64389B58" w:rsidRPr="4A6BA012">
        <w:rPr>
          <w:rFonts w:ascii="Calibri" w:eastAsia="Calibri" w:hAnsi="Calibri" w:cs="Calibri"/>
          <w:i/>
          <w:iCs/>
          <w:color w:val="000000" w:themeColor="text1"/>
        </w:rPr>
        <w:t xml:space="preserve">drivers in the Duwamish Valley to apply for </w:t>
      </w:r>
      <w:r w:rsidR="6B2B1B3C" w:rsidRPr="4A6BA012">
        <w:rPr>
          <w:rFonts w:ascii="Calibri" w:eastAsia="Calibri" w:hAnsi="Calibri" w:cs="Calibri"/>
          <w:i/>
          <w:iCs/>
          <w:color w:val="000000" w:themeColor="text1"/>
        </w:rPr>
        <w:t xml:space="preserve">a </w:t>
      </w:r>
      <w:r w:rsidR="64389B58" w:rsidRPr="4A6BA012">
        <w:rPr>
          <w:rFonts w:ascii="Calibri" w:eastAsia="Calibri" w:hAnsi="Calibri" w:cs="Calibri"/>
          <w:i/>
          <w:iCs/>
          <w:color w:val="000000" w:themeColor="text1"/>
        </w:rPr>
        <w:t xml:space="preserve">40% </w:t>
      </w:r>
      <w:r w:rsidR="1896AC81" w:rsidRPr="4A6BA012">
        <w:rPr>
          <w:rFonts w:ascii="Calibri" w:eastAsia="Calibri" w:hAnsi="Calibri" w:cs="Calibri"/>
          <w:i/>
          <w:iCs/>
          <w:color w:val="000000" w:themeColor="text1"/>
        </w:rPr>
        <w:t xml:space="preserve">discount </w:t>
      </w:r>
      <w:r w:rsidR="32224970" w:rsidRPr="4A6BA012">
        <w:rPr>
          <w:rFonts w:ascii="Calibri" w:eastAsia="Calibri" w:hAnsi="Calibri" w:cs="Calibri"/>
          <w:i/>
          <w:iCs/>
          <w:color w:val="000000" w:themeColor="text1"/>
        </w:rPr>
        <w:t>to</w:t>
      </w:r>
      <w:r w:rsidR="12DE8D94" w:rsidRPr="4A6BA012">
        <w:rPr>
          <w:rFonts w:ascii="Calibri" w:eastAsia="Calibri" w:hAnsi="Calibri" w:cs="Calibri"/>
          <w:i/>
          <w:iCs/>
          <w:color w:val="000000" w:themeColor="text1"/>
        </w:rPr>
        <w:t xml:space="preserve"> </w:t>
      </w:r>
      <w:r w:rsidR="6CA15859" w:rsidRPr="4A6BA012">
        <w:rPr>
          <w:rFonts w:ascii="Calibri" w:eastAsia="Calibri" w:hAnsi="Calibri" w:cs="Calibri"/>
          <w:i/>
          <w:iCs/>
          <w:color w:val="000000" w:themeColor="text1"/>
        </w:rPr>
        <w:t>purchase a</w:t>
      </w:r>
      <w:r w:rsidR="36245F57" w:rsidRPr="4A6BA012">
        <w:rPr>
          <w:rFonts w:ascii="Calibri" w:eastAsia="Calibri" w:hAnsi="Calibri" w:cs="Calibri"/>
          <w:i/>
          <w:iCs/>
          <w:color w:val="000000" w:themeColor="text1"/>
        </w:rPr>
        <w:t>n</w:t>
      </w:r>
      <w:r w:rsidR="6CA15859" w:rsidRPr="4A6BA012">
        <w:rPr>
          <w:rFonts w:ascii="Calibri" w:eastAsia="Calibri" w:hAnsi="Calibri" w:cs="Calibri"/>
          <w:i/>
          <w:iCs/>
          <w:color w:val="000000" w:themeColor="text1"/>
        </w:rPr>
        <w:t xml:space="preserve"> electric truck. </w:t>
      </w:r>
      <w:r w:rsidR="00B51708">
        <w:br/>
      </w:r>
      <w:r w:rsidR="64389B58" w:rsidRPr="4A6BA012">
        <w:rPr>
          <w:rFonts w:ascii="Calibri" w:eastAsia="Calibri" w:hAnsi="Calibri" w:cs="Calibri"/>
          <w:i/>
          <w:iCs/>
          <w:color w:val="000000" w:themeColor="text1"/>
        </w:rPr>
        <w:t xml:space="preserve"> </w:t>
      </w:r>
    </w:p>
    <w:p w14:paraId="54718C5B" w14:textId="045F35A1" w:rsidR="000E6EC0" w:rsidRDefault="64389B58" w:rsidP="4A6BA012">
      <w:pPr>
        <w:rPr>
          <w:rFonts w:ascii="Calibri" w:eastAsia="Calibri" w:hAnsi="Calibri" w:cs="Calibri"/>
          <w:color w:val="000000" w:themeColor="text1"/>
        </w:rPr>
      </w:pPr>
      <w:r w:rsidRPr="4A6BA012">
        <w:rPr>
          <w:rFonts w:ascii="Calibri" w:eastAsia="Calibri" w:hAnsi="Calibri" w:cs="Calibri"/>
          <w:color w:val="000000" w:themeColor="text1"/>
        </w:rPr>
        <w:t xml:space="preserve">Mayor Bruce Harrell and the City of Seattle’s Office of Sustainability &amp; Environment (OSE) today announced a new </w:t>
      </w:r>
      <w:hyperlink r:id="rId5">
        <w:r w:rsidRPr="4A6BA012">
          <w:rPr>
            <w:rStyle w:val="Hyperlink"/>
            <w:rFonts w:ascii="Calibri" w:eastAsia="Calibri" w:hAnsi="Calibri" w:cs="Calibri"/>
          </w:rPr>
          <w:t>Electric Trucks Pilot</w:t>
        </w:r>
      </w:hyperlink>
      <w:r w:rsidRPr="4A6BA012">
        <w:rPr>
          <w:rFonts w:ascii="Calibri" w:eastAsia="Calibri" w:hAnsi="Calibri" w:cs="Calibri"/>
          <w:color w:val="000000" w:themeColor="text1"/>
        </w:rPr>
        <w:t xml:space="preserve"> aimed at supporting local truck drivers’ transition to electric freight vehicles and </w:t>
      </w:r>
      <w:r w:rsidR="03198B01" w:rsidRPr="4A6BA012">
        <w:rPr>
          <w:rFonts w:ascii="Calibri" w:eastAsia="Calibri" w:hAnsi="Calibri" w:cs="Calibri"/>
          <w:color w:val="000000" w:themeColor="text1"/>
        </w:rPr>
        <w:t>improving</w:t>
      </w:r>
      <w:r w:rsidRPr="4A6BA012">
        <w:rPr>
          <w:rFonts w:ascii="Calibri" w:eastAsia="Calibri" w:hAnsi="Calibri" w:cs="Calibri"/>
          <w:color w:val="000000" w:themeColor="text1"/>
        </w:rPr>
        <w:t xml:space="preserve"> air quality in communities of the Duwamish Valley where heavy freight activity is one of the largest contributors to air pollution. </w:t>
      </w:r>
    </w:p>
    <w:p w14:paraId="662E52D1" w14:textId="272FFC94" w:rsidR="000E6EC0" w:rsidRDefault="64389B58" w:rsidP="4A6BA012">
      <w:pPr>
        <w:rPr>
          <w:rFonts w:ascii="Calibri" w:eastAsia="Calibri" w:hAnsi="Calibri" w:cs="Calibri"/>
          <w:color w:val="000000" w:themeColor="text1"/>
        </w:rPr>
      </w:pPr>
      <w:r w:rsidRPr="4A6BA012">
        <w:rPr>
          <w:rFonts w:ascii="Calibri" w:eastAsia="Calibri" w:hAnsi="Calibri" w:cs="Calibri"/>
          <w:color w:val="000000" w:themeColor="text1"/>
        </w:rPr>
        <w:t xml:space="preserve">The program </w:t>
      </w:r>
      <w:r w:rsidR="6F42247E" w:rsidRPr="4A6BA012">
        <w:rPr>
          <w:rFonts w:ascii="Calibri" w:eastAsia="Calibri" w:hAnsi="Calibri" w:cs="Calibri"/>
          <w:color w:val="000000" w:themeColor="text1"/>
        </w:rPr>
        <w:t>offers</w:t>
      </w:r>
      <w:r w:rsidRPr="4A6BA012">
        <w:rPr>
          <w:rFonts w:ascii="Calibri" w:eastAsia="Calibri" w:hAnsi="Calibri" w:cs="Calibri"/>
          <w:color w:val="000000" w:themeColor="text1"/>
        </w:rPr>
        <w:t xml:space="preserve"> </w:t>
      </w:r>
      <w:r w:rsidR="6FCB3D89" w:rsidRPr="4A6BA012">
        <w:rPr>
          <w:rFonts w:ascii="Calibri" w:eastAsia="Calibri" w:hAnsi="Calibri" w:cs="Calibri"/>
          <w:color w:val="000000" w:themeColor="text1"/>
        </w:rPr>
        <w:t xml:space="preserve">a </w:t>
      </w:r>
      <w:r w:rsidRPr="4A6BA012">
        <w:rPr>
          <w:rFonts w:ascii="Calibri" w:eastAsia="Calibri" w:hAnsi="Calibri" w:cs="Calibri"/>
          <w:color w:val="000000" w:themeColor="text1"/>
        </w:rPr>
        <w:t xml:space="preserve">rebate for new electric trucks and covers 40% of the cost to </w:t>
      </w:r>
      <w:r w:rsidR="630E9350" w:rsidRPr="4A6BA012">
        <w:rPr>
          <w:rFonts w:ascii="Calibri" w:eastAsia="Calibri" w:hAnsi="Calibri" w:cs="Calibri"/>
          <w:color w:val="000000" w:themeColor="text1"/>
        </w:rPr>
        <w:t xml:space="preserve">eligible </w:t>
      </w:r>
      <w:r w:rsidRPr="4A6BA012">
        <w:rPr>
          <w:rFonts w:ascii="Calibri" w:eastAsia="Calibri" w:hAnsi="Calibri" w:cs="Calibri"/>
          <w:color w:val="000000" w:themeColor="text1"/>
        </w:rPr>
        <w:t>drivers</w:t>
      </w:r>
      <w:r w:rsidR="77E91F19" w:rsidRPr="4A6BA012">
        <w:rPr>
          <w:rFonts w:ascii="Calibri" w:eastAsia="Calibri" w:hAnsi="Calibri" w:cs="Calibri"/>
          <w:color w:val="000000" w:themeColor="text1"/>
        </w:rPr>
        <w:t xml:space="preserve"> and owners</w:t>
      </w:r>
      <w:r w:rsidRPr="4A6BA012">
        <w:rPr>
          <w:rFonts w:ascii="Calibri" w:eastAsia="Calibri" w:hAnsi="Calibri" w:cs="Calibri"/>
          <w:color w:val="000000" w:themeColor="text1"/>
        </w:rPr>
        <w:t xml:space="preserve"> (up to $180,000 per truck) </w:t>
      </w:r>
      <w:r w:rsidR="4EAA008F" w:rsidRPr="4A6BA012">
        <w:rPr>
          <w:rFonts w:ascii="Calibri" w:eastAsia="Calibri" w:hAnsi="Calibri" w:cs="Calibri"/>
          <w:color w:val="000000" w:themeColor="text1"/>
        </w:rPr>
        <w:t>operating in the Duwamish Valley</w:t>
      </w:r>
      <w:r w:rsidR="2B042181" w:rsidRPr="4A6BA012">
        <w:rPr>
          <w:rFonts w:ascii="Calibri" w:eastAsia="Calibri" w:hAnsi="Calibri" w:cs="Calibri"/>
          <w:color w:val="000000" w:themeColor="text1"/>
        </w:rPr>
        <w:t>.</w:t>
      </w:r>
      <w:r w:rsidR="4EAA008F" w:rsidRPr="4A6BA012">
        <w:rPr>
          <w:rFonts w:ascii="Calibri" w:eastAsia="Calibri" w:hAnsi="Calibri" w:cs="Calibri"/>
          <w:color w:val="000000" w:themeColor="text1"/>
        </w:rPr>
        <w:t xml:space="preserve"> </w:t>
      </w:r>
      <w:r w:rsidR="74A52A67" w:rsidRPr="4A6BA012">
        <w:rPr>
          <w:rFonts w:ascii="Calibri" w:eastAsia="Calibri" w:hAnsi="Calibri" w:cs="Calibri"/>
          <w:color w:val="000000" w:themeColor="text1"/>
        </w:rPr>
        <w:t xml:space="preserve">The program plans to fund a </w:t>
      </w:r>
      <w:r w:rsidRPr="4A6BA012">
        <w:rPr>
          <w:rFonts w:ascii="Calibri" w:eastAsia="Calibri" w:hAnsi="Calibri" w:cs="Calibri"/>
          <w:color w:val="000000" w:themeColor="text1"/>
        </w:rPr>
        <w:t>total of $1.7 million in electric vehicle incentives.</w:t>
      </w:r>
      <w:r w:rsidRPr="4A6BA012">
        <w:rPr>
          <w:rFonts w:ascii="Calibri" w:eastAsia="Calibri" w:hAnsi="Calibri" w:cs="Calibri"/>
          <w:color w:val="333333"/>
        </w:rPr>
        <w:t xml:space="preserve"> </w:t>
      </w:r>
      <w:r w:rsidRPr="4A6BA012">
        <w:rPr>
          <w:rFonts w:ascii="Calibri" w:eastAsia="Calibri" w:hAnsi="Calibri" w:cs="Calibri"/>
          <w:color w:val="000000" w:themeColor="text1"/>
        </w:rPr>
        <w:t xml:space="preserve"> </w:t>
      </w:r>
    </w:p>
    <w:p w14:paraId="090C85FF" w14:textId="0000973B" w:rsidR="000E6EC0" w:rsidRDefault="64389B58" w:rsidP="7B77B508">
      <w:pPr>
        <w:rPr>
          <w:rFonts w:ascii="Calibri" w:eastAsia="Calibri" w:hAnsi="Calibri" w:cs="Calibri"/>
          <w:color w:val="000000" w:themeColor="text1"/>
        </w:rPr>
      </w:pPr>
      <w:r w:rsidRPr="7B77B508">
        <w:rPr>
          <w:rFonts w:ascii="Calibri" w:eastAsia="Calibri" w:hAnsi="Calibri" w:cs="Calibri"/>
          <w:color w:val="000000" w:themeColor="text1"/>
        </w:rPr>
        <w:t xml:space="preserve">“Seattle is proud of our roots and our future as a port city – with new jobs, housing, and thriving </w:t>
      </w:r>
      <w:hyperlink r:id="rId6">
        <w:r w:rsidRPr="7B77B508">
          <w:rPr>
            <w:rStyle w:val="Hyperlink"/>
            <w:rFonts w:ascii="Calibri" w:eastAsia="Calibri" w:hAnsi="Calibri" w:cs="Calibri"/>
          </w:rPr>
          <w:t>industrial and maritime lands</w:t>
        </w:r>
      </w:hyperlink>
      <w:r w:rsidRPr="7B77B508">
        <w:rPr>
          <w:rFonts w:ascii="Calibri" w:eastAsia="Calibri" w:hAnsi="Calibri" w:cs="Calibri"/>
          <w:color w:val="000000" w:themeColor="text1"/>
        </w:rPr>
        <w:t xml:space="preserve"> – but we also know that its neighbors who bear the brunt of the diesel pollution that comes from heavy-duty trucks moving goods throughout the Duwamish Valley,” </w:t>
      </w:r>
      <w:r w:rsidRPr="7B77B508">
        <w:rPr>
          <w:rFonts w:ascii="Calibri" w:eastAsia="Calibri" w:hAnsi="Calibri" w:cs="Calibri"/>
          <w:b/>
          <w:bCs/>
          <w:color w:val="000000" w:themeColor="text1"/>
        </w:rPr>
        <w:t>said Mayor Bruce Harrell.</w:t>
      </w:r>
      <w:r w:rsidRPr="7B77B508">
        <w:rPr>
          <w:rFonts w:ascii="Calibri" w:eastAsia="Calibri" w:hAnsi="Calibri" w:cs="Calibri"/>
          <w:color w:val="000000" w:themeColor="text1"/>
        </w:rPr>
        <w:t xml:space="preserve"> “Reducing diesel emissions is a top priority of our </w:t>
      </w:r>
      <w:hyperlink r:id="rId7">
        <w:r w:rsidRPr="7B77B508">
          <w:rPr>
            <w:rStyle w:val="Hyperlink"/>
            <w:rFonts w:ascii="Calibri" w:eastAsia="Calibri" w:hAnsi="Calibri" w:cs="Calibri"/>
            <w:b/>
            <w:bCs/>
            <w:i/>
            <w:iCs/>
          </w:rPr>
          <w:t>One Seattle</w:t>
        </w:r>
        <w:r w:rsidRPr="7B77B508">
          <w:rPr>
            <w:rStyle w:val="Hyperlink"/>
            <w:rFonts w:ascii="Calibri" w:eastAsia="Calibri" w:hAnsi="Calibri" w:cs="Calibri"/>
          </w:rPr>
          <w:t xml:space="preserve"> Climate Justice Agenda</w:t>
        </w:r>
      </w:hyperlink>
      <w:r w:rsidRPr="7B77B508">
        <w:rPr>
          <w:rFonts w:ascii="Calibri" w:eastAsia="Calibri" w:hAnsi="Calibri" w:cs="Calibri"/>
          <w:color w:val="000000" w:themeColor="text1"/>
        </w:rPr>
        <w:t xml:space="preserve"> because it means tangible impacts, recognizing the disproportionate impact of diesel pollution on health, particularly in areas most affected by the impacts of climate change, while ensuring we support workers in the transition from fossil fuels. Together, we are supporting workers and our economy, health and climate justice, and a more sustainable future.”  </w:t>
      </w:r>
    </w:p>
    <w:p w14:paraId="599A13A5" w14:textId="1C14C2AD" w:rsidR="000E6EC0" w:rsidRDefault="64389B58" w:rsidP="7B77B508">
      <w:pPr>
        <w:rPr>
          <w:rFonts w:ascii="Calibri" w:eastAsia="Calibri" w:hAnsi="Calibri" w:cs="Calibri"/>
          <w:color w:val="000000" w:themeColor="text1"/>
        </w:rPr>
      </w:pPr>
      <w:r w:rsidRPr="7B77B508">
        <w:rPr>
          <w:rFonts w:ascii="Calibri" w:eastAsia="Calibri" w:hAnsi="Calibri" w:cs="Calibri"/>
          <w:color w:val="000000" w:themeColor="text1"/>
        </w:rPr>
        <w:t xml:space="preserve">Transportation is responsible for 61% of the City’s greenhouse gas emissions, with approximately 9% coming from freight. Seattle aims to achieve 30% zero-emission goods delivery by 2030, in line with the City’s </w:t>
      </w:r>
      <w:hyperlink r:id="rId8">
        <w:r w:rsidRPr="7B77B508">
          <w:rPr>
            <w:rStyle w:val="Hyperlink"/>
            <w:rFonts w:ascii="Calibri" w:eastAsia="Calibri" w:hAnsi="Calibri" w:cs="Calibri"/>
          </w:rPr>
          <w:t>Transportation Electrification Blueprint</w:t>
        </w:r>
      </w:hyperlink>
      <w:r w:rsidRPr="7B77B508">
        <w:rPr>
          <w:rFonts w:ascii="Calibri" w:eastAsia="Calibri" w:hAnsi="Calibri" w:cs="Calibri"/>
          <w:color w:val="000000" w:themeColor="text1"/>
        </w:rPr>
        <w:t xml:space="preserve">. The </w:t>
      </w:r>
      <w:hyperlink r:id="rId9">
        <w:r w:rsidRPr="7B77B508">
          <w:rPr>
            <w:rStyle w:val="Hyperlink"/>
            <w:rFonts w:ascii="Calibri" w:eastAsia="Calibri" w:hAnsi="Calibri" w:cs="Calibri"/>
          </w:rPr>
          <w:t>Electric Trucks Pilot</w:t>
        </w:r>
      </w:hyperlink>
      <w:r w:rsidRPr="7B77B508">
        <w:rPr>
          <w:rFonts w:ascii="Calibri" w:eastAsia="Calibri" w:hAnsi="Calibri" w:cs="Calibri"/>
          <w:color w:val="000000" w:themeColor="text1"/>
        </w:rPr>
        <w:t xml:space="preserve"> program is a step towards this goal and the City's commitment to becoming carbon neutral by 2050.</w:t>
      </w:r>
    </w:p>
    <w:p w14:paraId="3596D51D" w14:textId="4E55B5A4" w:rsidR="000E6EC0" w:rsidRDefault="64389B58" w:rsidP="4A6BA012">
      <w:pPr>
        <w:rPr>
          <w:rFonts w:ascii="Calibri" w:eastAsia="Calibri" w:hAnsi="Calibri" w:cs="Calibri"/>
          <w:color w:val="000000" w:themeColor="text1"/>
        </w:rPr>
      </w:pPr>
      <w:r w:rsidRPr="4A6BA012">
        <w:rPr>
          <w:rFonts w:ascii="Calibri" w:eastAsia="Calibri" w:hAnsi="Calibri" w:cs="Calibri"/>
          <w:color w:val="000000" w:themeColor="text1"/>
        </w:rPr>
        <w:t xml:space="preserve">“There are 4,000 trucks serving the Port of Seattle, and right now all of them are running on high-polluting diesel engines,” said </w:t>
      </w:r>
      <w:proofErr w:type="spellStart"/>
      <w:r w:rsidRPr="4A6BA012">
        <w:rPr>
          <w:rFonts w:ascii="Calibri" w:eastAsia="Calibri" w:hAnsi="Calibri" w:cs="Calibri"/>
          <w:b/>
          <w:bCs/>
          <w:color w:val="000000" w:themeColor="text1"/>
        </w:rPr>
        <w:t>Jessyn</w:t>
      </w:r>
      <w:proofErr w:type="spellEnd"/>
      <w:r w:rsidRPr="4A6BA012">
        <w:rPr>
          <w:rFonts w:ascii="Calibri" w:eastAsia="Calibri" w:hAnsi="Calibri" w:cs="Calibri"/>
          <w:b/>
          <w:bCs/>
          <w:color w:val="000000" w:themeColor="text1"/>
        </w:rPr>
        <w:t xml:space="preserve"> Farrell</w:t>
      </w:r>
      <w:r w:rsidRPr="4A6BA012">
        <w:rPr>
          <w:rFonts w:ascii="Calibri" w:eastAsia="Calibri" w:hAnsi="Calibri" w:cs="Calibri"/>
          <w:color w:val="000000" w:themeColor="text1"/>
        </w:rPr>
        <w:t>,</w:t>
      </w:r>
      <w:r w:rsidRPr="4A6BA012">
        <w:rPr>
          <w:rFonts w:ascii="Calibri" w:eastAsia="Calibri" w:hAnsi="Calibri" w:cs="Calibri"/>
          <w:b/>
          <w:bCs/>
          <w:color w:val="000000" w:themeColor="text1"/>
        </w:rPr>
        <w:t xml:space="preserve"> Director of the Office of Sustainability &amp; Environment.</w:t>
      </w:r>
      <w:r w:rsidRPr="4A6BA012">
        <w:rPr>
          <w:rFonts w:ascii="Calibri" w:eastAsia="Calibri" w:hAnsi="Calibri" w:cs="Calibri"/>
          <w:color w:val="000000" w:themeColor="text1"/>
        </w:rPr>
        <w:t xml:space="preserve"> “Through the Electric Trucks Pilot, we aim to support drivers in bringing the first electric trucks in the </w:t>
      </w:r>
      <w:proofErr w:type="gramStart"/>
      <w:r w:rsidRPr="4A6BA012">
        <w:rPr>
          <w:rFonts w:ascii="Calibri" w:eastAsia="Calibri" w:hAnsi="Calibri" w:cs="Calibri"/>
          <w:color w:val="000000" w:themeColor="text1"/>
        </w:rPr>
        <w:t>City</w:t>
      </w:r>
      <w:proofErr w:type="gramEnd"/>
      <w:r w:rsidRPr="4A6BA012">
        <w:rPr>
          <w:rFonts w:ascii="Calibri" w:eastAsia="Calibri" w:hAnsi="Calibri" w:cs="Calibri"/>
          <w:color w:val="000000" w:themeColor="text1"/>
        </w:rPr>
        <w:t xml:space="preserve"> by 2024, while working in partnership with State and Federal governments to further bring down the cost of zero-emissions vehicles and creating the needed infrastructure to support them.”</w:t>
      </w:r>
    </w:p>
    <w:p w14:paraId="21160697" w14:textId="2E6147F8" w:rsidR="000E6EC0" w:rsidRDefault="64389B58" w:rsidP="7B77B508">
      <w:pPr>
        <w:rPr>
          <w:rFonts w:ascii="Calibri" w:eastAsia="Calibri" w:hAnsi="Calibri" w:cs="Calibri"/>
          <w:color w:val="000000" w:themeColor="text1"/>
        </w:rPr>
      </w:pPr>
      <w:r w:rsidRPr="7B77B508">
        <w:rPr>
          <w:rFonts w:ascii="Calibri" w:eastAsia="Calibri" w:hAnsi="Calibri" w:cs="Calibri"/>
          <w:b/>
          <w:bCs/>
          <w:color w:val="000000" w:themeColor="text1"/>
        </w:rPr>
        <w:t>Drivers and Fleet operators will have until October 16 to fill out an application to participate in the incentive pilot</w:t>
      </w:r>
      <w:r w:rsidRPr="7B77B508">
        <w:rPr>
          <w:rFonts w:ascii="Calibri" w:eastAsia="Calibri" w:hAnsi="Calibri" w:cs="Calibri"/>
          <w:color w:val="000000" w:themeColor="text1"/>
        </w:rPr>
        <w:t xml:space="preserve">. Participants will be notified of their selection in early 2024. The </w:t>
      </w:r>
      <w:proofErr w:type="gramStart"/>
      <w:r w:rsidRPr="7B77B508">
        <w:rPr>
          <w:rFonts w:ascii="Calibri" w:eastAsia="Calibri" w:hAnsi="Calibri" w:cs="Calibri"/>
          <w:color w:val="000000" w:themeColor="text1"/>
        </w:rPr>
        <w:t>City</w:t>
      </w:r>
      <w:proofErr w:type="gramEnd"/>
      <w:r w:rsidRPr="7B77B508">
        <w:rPr>
          <w:rFonts w:ascii="Calibri" w:eastAsia="Calibri" w:hAnsi="Calibri" w:cs="Calibri"/>
          <w:color w:val="000000" w:themeColor="text1"/>
        </w:rPr>
        <w:t xml:space="preserve"> encourages women- and minority-owned businesses and drivers, as well as those who operate primarily in the Duwamish Valley, to apply. For more information about the program and how to apply, applicants may use the following materials: </w:t>
      </w:r>
    </w:p>
    <w:p w14:paraId="37323021" w14:textId="60070E00" w:rsidR="000E6EC0" w:rsidRDefault="00B51708" w:rsidP="7B77B508">
      <w:pPr>
        <w:pStyle w:val="ListParagraph"/>
        <w:numPr>
          <w:ilvl w:val="0"/>
          <w:numId w:val="4"/>
        </w:numPr>
        <w:rPr>
          <w:rFonts w:ascii="Calibri" w:eastAsia="Calibri" w:hAnsi="Calibri" w:cs="Calibri"/>
          <w:color w:val="0563C1"/>
        </w:rPr>
      </w:pPr>
      <w:hyperlink r:id="rId10">
        <w:r w:rsidR="64389B58" w:rsidRPr="7B77B508">
          <w:rPr>
            <w:rStyle w:val="Hyperlink"/>
            <w:rFonts w:ascii="Calibri" w:eastAsia="Calibri" w:hAnsi="Calibri" w:cs="Calibri"/>
          </w:rPr>
          <w:t>Two-Page Program and Application Overview</w:t>
        </w:r>
      </w:hyperlink>
    </w:p>
    <w:p w14:paraId="0EF46256" w14:textId="62A56E59" w:rsidR="000E6EC0" w:rsidRDefault="00B51708" w:rsidP="7B77B508">
      <w:pPr>
        <w:pStyle w:val="ListParagraph"/>
        <w:numPr>
          <w:ilvl w:val="0"/>
          <w:numId w:val="4"/>
        </w:numPr>
        <w:rPr>
          <w:rFonts w:ascii="Calibri" w:eastAsia="Calibri" w:hAnsi="Calibri" w:cs="Calibri"/>
          <w:color w:val="0563C1"/>
        </w:rPr>
      </w:pPr>
      <w:hyperlink r:id="rId11">
        <w:r w:rsidR="64389B58" w:rsidRPr="7B77B508">
          <w:rPr>
            <w:rStyle w:val="Hyperlink"/>
            <w:rFonts w:ascii="Calibri" w:eastAsia="Calibri" w:hAnsi="Calibri" w:cs="Calibri"/>
          </w:rPr>
          <w:t>Detailed Program Eligibility and Application Guide</w:t>
        </w:r>
      </w:hyperlink>
    </w:p>
    <w:p w14:paraId="55B068E1" w14:textId="03EA6403" w:rsidR="000E6EC0" w:rsidRDefault="00B51708" w:rsidP="7B77B508">
      <w:pPr>
        <w:pStyle w:val="ListParagraph"/>
        <w:numPr>
          <w:ilvl w:val="0"/>
          <w:numId w:val="4"/>
        </w:numPr>
        <w:rPr>
          <w:rFonts w:ascii="Calibri" w:eastAsia="Calibri" w:hAnsi="Calibri" w:cs="Calibri"/>
          <w:color w:val="000000" w:themeColor="text1"/>
        </w:rPr>
      </w:pPr>
      <w:hyperlink r:id="rId12">
        <w:r w:rsidR="64389B58" w:rsidRPr="7B77B508">
          <w:rPr>
            <w:rStyle w:val="Hyperlink"/>
            <w:rFonts w:ascii="Calibri" w:eastAsia="Calibri" w:hAnsi="Calibri" w:cs="Calibri"/>
          </w:rPr>
          <w:t>Applicant Interest Form</w:t>
        </w:r>
      </w:hyperlink>
    </w:p>
    <w:p w14:paraId="0CA5CBF7" w14:textId="1D5CECF8" w:rsidR="000E6EC0" w:rsidRDefault="00B51708" w:rsidP="7B77B508">
      <w:pPr>
        <w:pStyle w:val="ListParagraph"/>
        <w:numPr>
          <w:ilvl w:val="0"/>
          <w:numId w:val="4"/>
        </w:numPr>
        <w:rPr>
          <w:rFonts w:ascii="Calibri" w:eastAsia="Calibri" w:hAnsi="Calibri" w:cs="Calibri"/>
          <w:color w:val="000000" w:themeColor="text1"/>
        </w:rPr>
      </w:pPr>
      <w:hyperlink r:id="rId13">
        <w:r w:rsidR="64389B58" w:rsidRPr="7B77B508">
          <w:rPr>
            <w:rStyle w:val="Hyperlink"/>
            <w:rFonts w:ascii="Calibri" w:eastAsia="Calibri" w:hAnsi="Calibri" w:cs="Calibri"/>
          </w:rPr>
          <w:t>Online Application</w:t>
        </w:r>
      </w:hyperlink>
    </w:p>
    <w:p w14:paraId="57653252" w14:textId="5D538088" w:rsidR="000E6EC0" w:rsidRDefault="64389B58" w:rsidP="7B77B508">
      <w:pPr>
        <w:rPr>
          <w:rFonts w:ascii="Calibri" w:eastAsia="Calibri" w:hAnsi="Calibri" w:cs="Calibri"/>
          <w:color w:val="000000" w:themeColor="text1"/>
        </w:rPr>
      </w:pPr>
      <w:r w:rsidRPr="7B77B508">
        <w:rPr>
          <w:rFonts w:ascii="Calibri" w:eastAsia="Calibri" w:hAnsi="Calibri" w:cs="Calibri"/>
          <w:color w:val="000000" w:themeColor="text1"/>
        </w:rPr>
        <w:lastRenderedPageBreak/>
        <w:t>The Pilot program was developed at the recommendation of the Green New Deal Oversight Board and in partnership with organizations like the International Council on Clean Transportation (ICCT), Seattle City Light, Duwamish River Clean Up Coalition (DRCC), Seattle Department of Transportation, and the African Chamber of Commerce of the Pacific Northwest (ACCPNW), Port of Seattle and the Northwest Seaport Alliance.</w:t>
      </w:r>
    </w:p>
    <w:p w14:paraId="2C078E63" w14:textId="0E8D769D" w:rsidR="000E6EC0" w:rsidRDefault="000E6EC0" w:rsidP="7B77B508"/>
    <w:sectPr w:rsidR="000E6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4F62"/>
    <w:multiLevelType w:val="hybridMultilevel"/>
    <w:tmpl w:val="7BE458F6"/>
    <w:lvl w:ilvl="0" w:tplc="4D6826B8">
      <w:numFmt w:val="bullet"/>
      <w:lvlText w:val="-"/>
      <w:lvlJc w:val="left"/>
      <w:pPr>
        <w:ind w:left="720" w:hanging="360"/>
      </w:pPr>
      <w:rPr>
        <w:rFonts w:ascii="Calibri" w:hAnsi="Calibri" w:hint="default"/>
      </w:rPr>
    </w:lvl>
    <w:lvl w:ilvl="1" w:tplc="B4989F30">
      <w:start w:val="1"/>
      <w:numFmt w:val="bullet"/>
      <w:lvlText w:val="o"/>
      <w:lvlJc w:val="left"/>
      <w:pPr>
        <w:ind w:left="1440" w:hanging="360"/>
      </w:pPr>
      <w:rPr>
        <w:rFonts w:ascii="Courier New" w:hAnsi="Courier New" w:hint="default"/>
      </w:rPr>
    </w:lvl>
    <w:lvl w:ilvl="2" w:tplc="8620E140">
      <w:start w:val="1"/>
      <w:numFmt w:val="bullet"/>
      <w:lvlText w:val=""/>
      <w:lvlJc w:val="left"/>
      <w:pPr>
        <w:ind w:left="2160" w:hanging="360"/>
      </w:pPr>
      <w:rPr>
        <w:rFonts w:ascii="Wingdings" w:hAnsi="Wingdings" w:hint="default"/>
      </w:rPr>
    </w:lvl>
    <w:lvl w:ilvl="3" w:tplc="FFC4C914">
      <w:start w:val="1"/>
      <w:numFmt w:val="bullet"/>
      <w:lvlText w:val=""/>
      <w:lvlJc w:val="left"/>
      <w:pPr>
        <w:ind w:left="2880" w:hanging="360"/>
      </w:pPr>
      <w:rPr>
        <w:rFonts w:ascii="Symbol" w:hAnsi="Symbol" w:hint="default"/>
      </w:rPr>
    </w:lvl>
    <w:lvl w:ilvl="4" w:tplc="86EED918">
      <w:start w:val="1"/>
      <w:numFmt w:val="bullet"/>
      <w:lvlText w:val="o"/>
      <w:lvlJc w:val="left"/>
      <w:pPr>
        <w:ind w:left="3600" w:hanging="360"/>
      </w:pPr>
      <w:rPr>
        <w:rFonts w:ascii="Courier New" w:hAnsi="Courier New" w:hint="default"/>
      </w:rPr>
    </w:lvl>
    <w:lvl w:ilvl="5" w:tplc="FE8006DC">
      <w:start w:val="1"/>
      <w:numFmt w:val="bullet"/>
      <w:lvlText w:val=""/>
      <w:lvlJc w:val="left"/>
      <w:pPr>
        <w:ind w:left="4320" w:hanging="360"/>
      </w:pPr>
      <w:rPr>
        <w:rFonts w:ascii="Wingdings" w:hAnsi="Wingdings" w:hint="default"/>
      </w:rPr>
    </w:lvl>
    <w:lvl w:ilvl="6" w:tplc="8EA86804">
      <w:start w:val="1"/>
      <w:numFmt w:val="bullet"/>
      <w:lvlText w:val=""/>
      <w:lvlJc w:val="left"/>
      <w:pPr>
        <w:ind w:left="5040" w:hanging="360"/>
      </w:pPr>
      <w:rPr>
        <w:rFonts w:ascii="Symbol" w:hAnsi="Symbol" w:hint="default"/>
      </w:rPr>
    </w:lvl>
    <w:lvl w:ilvl="7" w:tplc="CCB28450">
      <w:start w:val="1"/>
      <w:numFmt w:val="bullet"/>
      <w:lvlText w:val="o"/>
      <w:lvlJc w:val="left"/>
      <w:pPr>
        <w:ind w:left="5760" w:hanging="360"/>
      </w:pPr>
      <w:rPr>
        <w:rFonts w:ascii="Courier New" w:hAnsi="Courier New" w:hint="default"/>
      </w:rPr>
    </w:lvl>
    <w:lvl w:ilvl="8" w:tplc="6B52AEB8">
      <w:start w:val="1"/>
      <w:numFmt w:val="bullet"/>
      <w:lvlText w:val=""/>
      <w:lvlJc w:val="left"/>
      <w:pPr>
        <w:ind w:left="6480" w:hanging="360"/>
      </w:pPr>
      <w:rPr>
        <w:rFonts w:ascii="Wingdings" w:hAnsi="Wingdings" w:hint="default"/>
      </w:rPr>
    </w:lvl>
  </w:abstractNum>
  <w:abstractNum w:abstractNumId="1" w15:restartNumberingAfterBreak="0">
    <w:nsid w:val="23E3A238"/>
    <w:multiLevelType w:val="hybridMultilevel"/>
    <w:tmpl w:val="FD1A7968"/>
    <w:lvl w:ilvl="0" w:tplc="2D78DFA0">
      <w:numFmt w:val="bullet"/>
      <w:lvlText w:val="-"/>
      <w:lvlJc w:val="left"/>
      <w:pPr>
        <w:ind w:left="720" w:hanging="360"/>
      </w:pPr>
      <w:rPr>
        <w:rFonts w:ascii="Calibri" w:hAnsi="Calibri" w:hint="default"/>
      </w:rPr>
    </w:lvl>
    <w:lvl w:ilvl="1" w:tplc="AD76F320">
      <w:start w:val="1"/>
      <w:numFmt w:val="bullet"/>
      <w:lvlText w:val="o"/>
      <w:lvlJc w:val="left"/>
      <w:pPr>
        <w:ind w:left="1440" w:hanging="360"/>
      </w:pPr>
      <w:rPr>
        <w:rFonts w:ascii="Courier New" w:hAnsi="Courier New" w:hint="default"/>
      </w:rPr>
    </w:lvl>
    <w:lvl w:ilvl="2" w:tplc="CE8ED492">
      <w:start w:val="1"/>
      <w:numFmt w:val="bullet"/>
      <w:lvlText w:val=""/>
      <w:lvlJc w:val="left"/>
      <w:pPr>
        <w:ind w:left="2160" w:hanging="360"/>
      </w:pPr>
      <w:rPr>
        <w:rFonts w:ascii="Wingdings" w:hAnsi="Wingdings" w:hint="default"/>
      </w:rPr>
    </w:lvl>
    <w:lvl w:ilvl="3" w:tplc="A45CF5D0">
      <w:start w:val="1"/>
      <w:numFmt w:val="bullet"/>
      <w:lvlText w:val=""/>
      <w:lvlJc w:val="left"/>
      <w:pPr>
        <w:ind w:left="2880" w:hanging="360"/>
      </w:pPr>
      <w:rPr>
        <w:rFonts w:ascii="Symbol" w:hAnsi="Symbol" w:hint="default"/>
      </w:rPr>
    </w:lvl>
    <w:lvl w:ilvl="4" w:tplc="BA804E0A">
      <w:start w:val="1"/>
      <w:numFmt w:val="bullet"/>
      <w:lvlText w:val="o"/>
      <w:lvlJc w:val="left"/>
      <w:pPr>
        <w:ind w:left="3600" w:hanging="360"/>
      </w:pPr>
      <w:rPr>
        <w:rFonts w:ascii="Courier New" w:hAnsi="Courier New" w:hint="default"/>
      </w:rPr>
    </w:lvl>
    <w:lvl w:ilvl="5" w:tplc="64604F1C">
      <w:start w:val="1"/>
      <w:numFmt w:val="bullet"/>
      <w:lvlText w:val=""/>
      <w:lvlJc w:val="left"/>
      <w:pPr>
        <w:ind w:left="4320" w:hanging="360"/>
      </w:pPr>
      <w:rPr>
        <w:rFonts w:ascii="Wingdings" w:hAnsi="Wingdings" w:hint="default"/>
      </w:rPr>
    </w:lvl>
    <w:lvl w:ilvl="6" w:tplc="5F5A6426">
      <w:start w:val="1"/>
      <w:numFmt w:val="bullet"/>
      <w:lvlText w:val=""/>
      <w:lvlJc w:val="left"/>
      <w:pPr>
        <w:ind w:left="5040" w:hanging="360"/>
      </w:pPr>
      <w:rPr>
        <w:rFonts w:ascii="Symbol" w:hAnsi="Symbol" w:hint="default"/>
      </w:rPr>
    </w:lvl>
    <w:lvl w:ilvl="7" w:tplc="6B9EF8E8">
      <w:start w:val="1"/>
      <w:numFmt w:val="bullet"/>
      <w:lvlText w:val="o"/>
      <w:lvlJc w:val="left"/>
      <w:pPr>
        <w:ind w:left="5760" w:hanging="360"/>
      </w:pPr>
      <w:rPr>
        <w:rFonts w:ascii="Courier New" w:hAnsi="Courier New" w:hint="default"/>
      </w:rPr>
    </w:lvl>
    <w:lvl w:ilvl="8" w:tplc="A11C243C">
      <w:start w:val="1"/>
      <w:numFmt w:val="bullet"/>
      <w:lvlText w:val=""/>
      <w:lvlJc w:val="left"/>
      <w:pPr>
        <w:ind w:left="6480" w:hanging="360"/>
      </w:pPr>
      <w:rPr>
        <w:rFonts w:ascii="Wingdings" w:hAnsi="Wingdings" w:hint="default"/>
      </w:rPr>
    </w:lvl>
  </w:abstractNum>
  <w:abstractNum w:abstractNumId="2" w15:restartNumberingAfterBreak="0">
    <w:nsid w:val="60DA2B8A"/>
    <w:multiLevelType w:val="hybridMultilevel"/>
    <w:tmpl w:val="C5747428"/>
    <w:lvl w:ilvl="0" w:tplc="B6160EAC">
      <w:numFmt w:val="bullet"/>
      <w:lvlText w:val="-"/>
      <w:lvlJc w:val="left"/>
      <w:pPr>
        <w:ind w:left="720" w:hanging="360"/>
      </w:pPr>
      <w:rPr>
        <w:rFonts w:ascii="Calibri" w:hAnsi="Calibri" w:hint="default"/>
      </w:rPr>
    </w:lvl>
    <w:lvl w:ilvl="1" w:tplc="57327BE4">
      <w:start w:val="1"/>
      <w:numFmt w:val="bullet"/>
      <w:lvlText w:val="o"/>
      <w:lvlJc w:val="left"/>
      <w:pPr>
        <w:ind w:left="1440" w:hanging="360"/>
      </w:pPr>
      <w:rPr>
        <w:rFonts w:ascii="Courier New" w:hAnsi="Courier New" w:hint="default"/>
      </w:rPr>
    </w:lvl>
    <w:lvl w:ilvl="2" w:tplc="4CC6998E">
      <w:start w:val="1"/>
      <w:numFmt w:val="bullet"/>
      <w:lvlText w:val=""/>
      <w:lvlJc w:val="left"/>
      <w:pPr>
        <w:ind w:left="2160" w:hanging="360"/>
      </w:pPr>
      <w:rPr>
        <w:rFonts w:ascii="Wingdings" w:hAnsi="Wingdings" w:hint="default"/>
      </w:rPr>
    </w:lvl>
    <w:lvl w:ilvl="3" w:tplc="8AE86754">
      <w:start w:val="1"/>
      <w:numFmt w:val="bullet"/>
      <w:lvlText w:val=""/>
      <w:lvlJc w:val="left"/>
      <w:pPr>
        <w:ind w:left="2880" w:hanging="360"/>
      </w:pPr>
      <w:rPr>
        <w:rFonts w:ascii="Symbol" w:hAnsi="Symbol" w:hint="default"/>
      </w:rPr>
    </w:lvl>
    <w:lvl w:ilvl="4" w:tplc="6C3EDF98">
      <w:start w:val="1"/>
      <w:numFmt w:val="bullet"/>
      <w:lvlText w:val="o"/>
      <w:lvlJc w:val="left"/>
      <w:pPr>
        <w:ind w:left="3600" w:hanging="360"/>
      </w:pPr>
      <w:rPr>
        <w:rFonts w:ascii="Courier New" w:hAnsi="Courier New" w:hint="default"/>
      </w:rPr>
    </w:lvl>
    <w:lvl w:ilvl="5" w:tplc="7EA40028">
      <w:start w:val="1"/>
      <w:numFmt w:val="bullet"/>
      <w:lvlText w:val=""/>
      <w:lvlJc w:val="left"/>
      <w:pPr>
        <w:ind w:left="4320" w:hanging="360"/>
      </w:pPr>
      <w:rPr>
        <w:rFonts w:ascii="Wingdings" w:hAnsi="Wingdings" w:hint="default"/>
      </w:rPr>
    </w:lvl>
    <w:lvl w:ilvl="6" w:tplc="4EAA48CE">
      <w:start w:val="1"/>
      <w:numFmt w:val="bullet"/>
      <w:lvlText w:val=""/>
      <w:lvlJc w:val="left"/>
      <w:pPr>
        <w:ind w:left="5040" w:hanging="360"/>
      </w:pPr>
      <w:rPr>
        <w:rFonts w:ascii="Symbol" w:hAnsi="Symbol" w:hint="default"/>
      </w:rPr>
    </w:lvl>
    <w:lvl w:ilvl="7" w:tplc="73D2CBE4">
      <w:start w:val="1"/>
      <w:numFmt w:val="bullet"/>
      <w:lvlText w:val="o"/>
      <w:lvlJc w:val="left"/>
      <w:pPr>
        <w:ind w:left="5760" w:hanging="360"/>
      </w:pPr>
      <w:rPr>
        <w:rFonts w:ascii="Courier New" w:hAnsi="Courier New" w:hint="default"/>
      </w:rPr>
    </w:lvl>
    <w:lvl w:ilvl="8" w:tplc="7A0EF6BE">
      <w:start w:val="1"/>
      <w:numFmt w:val="bullet"/>
      <w:lvlText w:val=""/>
      <w:lvlJc w:val="left"/>
      <w:pPr>
        <w:ind w:left="6480" w:hanging="360"/>
      </w:pPr>
      <w:rPr>
        <w:rFonts w:ascii="Wingdings" w:hAnsi="Wingdings" w:hint="default"/>
      </w:rPr>
    </w:lvl>
  </w:abstractNum>
  <w:abstractNum w:abstractNumId="3" w15:restartNumberingAfterBreak="0">
    <w:nsid w:val="7F5DF8D9"/>
    <w:multiLevelType w:val="hybridMultilevel"/>
    <w:tmpl w:val="2188AAA2"/>
    <w:lvl w:ilvl="0" w:tplc="72CA1980">
      <w:numFmt w:val="bullet"/>
      <w:lvlText w:val="-"/>
      <w:lvlJc w:val="left"/>
      <w:pPr>
        <w:ind w:left="720" w:hanging="360"/>
      </w:pPr>
      <w:rPr>
        <w:rFonts w:ascii="Calibri" w:hAnsi="Calibri" w:hint="default"/>
      </w:rPr>
    </w:lvl>
    <w:lvl w:ilvl="1" w:tplc="93967F44">
      <w:start w:val="1"/>
      <w:numFmt w:val="bullet"/>
      <w:lvlText w:val="o"/>
      <w:lvlJc w:val="left"/>
      <w:pPr>
        <w:ind w:left="1440" w:hanging="360"/>
      </w:pPr>
      <w:rPr>
        <w:rFonts w:ascii="Courier New" w:hAnsi="Courier New" w:hint="default"/>
      </w:rPr>
    </w:lvl>
    <w:lvl w:ilvl="2" w:tplc="E954D1FA">
      <w:start w:val="1"/>
      <w:numFmt w:val="bullet"/>
      <w:lvlText w:val=""/>
      <w:lvlJc w:val="left"/>
      <w:pPr>
        <w:ind w:left="2160" w:hanging="360"/>
      </w:pPr>
      <w:rPr>
        <w:rFonts w:ascii="Wingdings" w:hAnsi="Wingdings" w:hint="default"/>
      </w:rPr>
    </w:lvl>
    <w:lvl w:ilvl="3" w:tplc="EC6A6116">
      <w:start w:val="1"/>
      <w:numFmt w:val="bullet"/>
      <w:lvlText w:val=""/>
      <w:lvlJc w:val="left"/>
      <w:pPr>
        <w:ind w:left="2880" w:hanging="360"/>
      </w:pPr>
      <w:rPr>
        <w:rFonts w:ascii="Symbol" w:hAnsi="Symbol" w:hint="default"/>
      </w:rPr>
    </w:lvl>
    <w:lvl w:ilvl="4" w:tplc="F25AE6B6">
      <w:start w:val="1"/>
      <w:numFmt w:val="bullet"/>
      <w:lvlText w:val="o"/>
      <w:lvlJc w:val="left"/>
      <w:pPr>
        <w:ind w:left="3600" w:hanging="360"/>
      </w:pPr>
      <w:rPr>
        <w:rFonts w:ascii="Courier New" w:hAnsi="Courier New" w:hint="default"/>
      </w:rPr>
    </w:lvl>
    <w:lvl w:ilvl="5" w:tplc="65E0C7DC">
      <w:start w:val="1"/>
      <w:numFmt w:val="bullet"/>
      <w:lvlText w:val=""/>
      <w:lvlJc w:val="left"/>
      <w:pPr>
        <w:ind w:left="4320" w:hanging="360"/>
      </w:pPr>
      <w:rPr>
        <w:rFonts w:ascii="Wingdings" w:hAnsi="Wingdings" w:hint="default"/>
      </w:rPr>
    </w:lvl>
    <w:lvl w:ilvl="6" w:tplc="E8468372">
      <w:start w:val="1"/>
      <w:numFmt w:val="bullet"/>
      <w:lvlText w:val=""/>
      <w:lvlJc w:val="left"/>
      <w:pPr>
        <w:ind w:left="5040" w:hanging="360"/>
      </w:pPr>
      <w:rPr>
        <w:rFonts w:ascii="Symbol" w:hAnsi="Symbol" w:hint="default"/>
      </w:rPr>
    </w:lvl>
    <w:lvl w:ilvl="7" w:tplc="562095CA">
      <w:start w:val="1"/>
      <w:numFmt w:val="bullet"/>
      <w:lvlText w:val="o"/>
      <w:lvlJc w:val="left"/>
      <w:pPr>
        <w:ind w:left="5760" w:hanging="360"/>
      </w:pPr>
      <w:rPr>
        <w:rFonts w:ascii="Courier New" w:hAnsi="Courier New" w:hint="default"/>
      </w:rPr>
    </w:lvl>
    <w:lvl w:ilvl="8" w:tplc="F48E9052">
      <w:start w:val="1"/>
      <w:numFmt w:val="bullet"/>
      <w:lvlText w:val=""/>
      <w:lvlJc w:val="left"/>
      <w:pPr>
        <w:ind w:left="6480" w:hanging="360"/>
      </w:pPr>
      <w:rPr>
        <w:rFonts w:ascii="Wingdings" w:hAnsi="Wingdings" w:hint="default"/>
      </w:rPr>
    </w:lvl>
  </w:abstractNum>
  <w:num w:numId="1" w16cid:durableId="1106146981">
    <w:abstractNumId w:val="3"/>
  </w:num>
  <w:num w:numId="2" w16cid:durableId="858935608">
    <w:abstractNumId w:val="1"/>
  </w:num>
  <w:num w:numId="3" w16cid:durableId="1998149930">
    <w:abstractNumId w:val="2"/>
  </w:num>
  <w:num w:numId="4" w16cid:durableId="131368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C62C88"/>
    <w:rsid w:val="00084348"/>
    <w:rsid w:val="000E6EC0"/>
    <w:rsid w:val="00C84A68"/>
    <w:rsid w:val="0271BE70"/>
    <w:rsid w:val="03198B01"/>
    <w:rsid w:val="0579E7A4"/>
    <w:rsid w:val="06E84F5D"/>
    <w:rsid w:val="0D4EE5C1"/>
    <w:rsid w:val="12DE8D94"/>
    <w:rsid w:val="1896AC81"/>
    <w:rsid w:val="26832210"/>
    <w:rsid w:val="2B042181"/>
    <w:rsid w:val="32224970"/>
    <w:rsid w:val="36245F57"/>
    <w:rsid w:val="402F3E46"/>
    <w:rsid w:val="411AC2B6"/>
    <w:rsid w:val="44526378"/>
    <w:rsid w:val="45EE33D9"/>
    <w:rsid w:val="4A6BA012"/>
    <w:rsid w:val="4E2B7E75"/>
    <w:rsid w:val="4EAA008F"/>
    <w:rsid w:val="5C7B86AD"/>
    <w:rsid w:val="5E17570E"/>
    <w:rsid w:val="5FC62C88"/>
    <w:rsid w:val="630E9350"/>
    <w:rsid w:val="64389B58"/>
    <w:rsid w:val="6759F3E5"/>
    <w:rsid w:val="6B2B1B3C"/>
    <w:rsid w:val="6CA15859"/>
    <w:rsid w:val="6F42247E"/>
    <w:rsid w:val="6FCB3D89"/>
    <w:rsid w:val="70A3E5CF"/>
    <w:rsid w:val="718FBB3C"/>
    <w:rsid w:val="74A52A67"/>
    <w:rsid w:val="77E91F19"/>
    <w:rsid w:val="7B77B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2C88"/>
  <w15:chartTrackingRefBased/>
  <w15:docId w15:val="{95F5B347-5E9C-426A-BC7E-57F93F1D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environment/transportation-electrification-blueprint" TargetMode="External"/><Relationship Id="rId13" Type="http://schemas.openxmlformats.org/officeDocument/2006/relationships/hyperlink" Target="https://forms.office.com/Pages/ResponsePage.aspx?id=RR7meOtrCUCPmTWdi1T0G02oWweh_Z1JiaaRZIAdQKtUNzlSOFRLR1dXMkNPV084MU0xQThDV0lPUi4u" TargetMode="External"/><Relationship Id="rId3" Type="http://schemas.openxmlformats.org/officeDocument/2006/relationships/settings" Target="settings.xml"/><Relationship Id="rId7" Type="http://schemas.openxmlformats.org/officeDocument/2006/relationships/hyperlink" Target="https://www.seattle.gov/mayor/one-seattle-initiatives/climate-agenda" TargetMode="External"/><Relationship Id="rId12" Type="http://schemas.openxmlformats.org/officeDocument/2006/relationships/hyperlink" Target="https://www.seattle.gov/documents/Departments/OSE/ClimateChange/TE/Program%20Guide_HeavyDutyVehicleIncentivePilot.pdf%22%EF%BF%BDHYPERLINK%20%22https://forms.office.com/Pages/ResponsePage.aspx?id=RR7meOtrCUCPmTWdi1T0G02oWweh_Z1JiaaRZIAdQKtUM0laSE0zRU9TMVlUNkxBRzNHMk9BU1VZOC4u&amp;wdLOR=cC6C3BB08-7B10-4671-BAC5-FB67822776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rell.seattle.gov/2023/07/25/mayor-harrell-signs-legislation-to-strengthen-protections-for-maritime-and-industrial-lands-creating-new-housing-and-job-opportunities/" TargetMode="External"/><Relationship Id="rId11" Type="http://schemas.openxmlformats.org/officeDocument/2006/relationships/hyperlink" Target="https://www.seattle.gov/documents/Departments/OSE/ClimateChange/TE/Two-Pager_HeavyDutyVehicleIncentivePilot.pdf%22HYPERLINK%20%22https://www.seattle.gov/documents/Departments/OSE/ClimateChange/TE/Program%20Guide_HeavyDutyVehicleIncentivePilot.pdf" TargetMode="External"/><Relationship Id="rId5" Type="http://schemas.openxmlformats.org/officeDocument/2006/relationships/hyperlink" Target="https://www.seattle.gov/environment/climate-change/transportation-/transportation-electrification/heavy-duty-truck-electrification" TargetMode="External"/><Relationship Id="rId15" Type="http://schemas.openxmlformats.org/officeDocument/2006/relationships/theme" Target="theme/theme1.xml"/><Relationship Id="rId10" Type="http://schemas.openxmlformats.org/officeDocument/2006/relationships/hyperlink" Target="https://www.seattle.gov/documents/Departments/OSE/ClimateChange/TE/Two-Pager_HeavyDutyVehicleIncentivePilot.pdf" TargetMode="External"/><Relationship Id="rId4" Type="http://schemas.openxmlformats.org/officeDocument/2006/relationships/webSettings" Target="webSettings.xml"/><Relationship Id="rId9" Type="http://schemas.openxmlformats.org/officeDocument/2006/relationships/hyperlink" Target="https://www.seattle.gov/environment/climate-change/transportation-/transportation-electrification/heavy-duty-truck-electrif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4297</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David</dc:creator>
  <cp:keywords/>
  <dc:description/>
  <cp:lastModifiedBy>Benedict, David</cp:lastModifiedBy>
  <cp:revision>2</cp:revision>
  <dcterms:created xsi:type="dcterms:W3CDTF">2023-08-24T19:21:00Z</dcterms:created>
  <dcterms:modified xsi:type="dcterms:W3CDTF">2023-08-24T19:21:00Z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4e0059f241786e063d5a514775dfbc020b0bf0ca678e38724a4ee7822992c74b</vt:lpwstr>
  </property>
</Properties>
</file>